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BA" w:rsidRPr="009E4DFD" w:rsidRDefault="00937EBA" w:rsidP="00937EBA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7A255DB" wp14:editId="29C4A114">
            <wp:extent cx="403860" cy="478155"/>
            <wp:effectExtent l="0" t="0" r="0" b="0"/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BA" w:rsidRDefault="00937EBA" w:rsidP="00937EBA">
      <w:pPr>
        <w:jc w:val="center"/>
        <w:rPr>
          <w:b/>
        </w:rPr>
      </w:pPr>
      <w:r w:rsidRPr="0029549B">
        <w:rPr>
          <w:b/>
        </w:rPr>
        <w:t>VILNIAUS SALININKŲ LOPŠELIO-DARŽELIO</w:t>
      </w:r>
    </w:p>
    <w:p w:rsidR="00937EBA" w:rsidRPr="0029549B" w:rsidRDefault="00937EBA" w:rsidP="00937EBA">
      <w:pPr>
        <w:jc w:val="center"/>
        <w:rPr>
          <w:b/>
        </w:rPr>
      </w:pPr>
      <w:r w:rsidRPr="0029549B">
        <w:rPr>
          <w:b/>
        </w:rPr>
        <w:t xml:space="preserve"> DIREKTORIUS</w:t>
      </w:r>
    </w:p>
    <w:p w:rsidR="00937EBA" w:rsidRDefault="00937EBA" w:rsidP="00937EBA">
      <w:pPr>
        <w:spacing w:line="360" w:lineRule="auto"/>
        <w:rPr>
          <w:b/>
        </w:rPr>
      </w:pPr>
    </w:p>
    <w:p w:rsidR="00937EBA" w:rsidRDefault="00937EBA" w:rsidP="00937EBA">
      <w:pPr>
        <w:jc w:val="center"/>
        <w:rPr>
          <w:b/>
        </w:rPr>
      </w:pPr>
      <w:r>
        <w:rPr>
          <w:b/>
        </w:rPr>
        <w:t>ĮSAKYMAS</w:t>
      </w:r>
    </w:p>
    <w:p w:rsidR="00937EBA" w:rsidRDefault="00937EBA" w:rsidP="00937EBA">
      <w:pPr>
        <w:jc w:val="center"/>
        <w:rPr>
          <w:b/>
          <w:lang w:eastAsia="en-US"/>
        </w:rPr>
      </w:pPr>
      <w:r>
        <w:rPr>
          <w:b/>
        </w:rPr>
        <w:t xml:space="preserve">DĖL </w:t>
      </w:r>
      <w:r w:rsidR="00DF5069">
        <w:rPr>
          <w:b/>
        </w:rPr>
        <w:t xml:space="preserve">SĄRAŠO </w:t>
      </w:r>
      <w:r>
        <w:rPr>
          <w:b/>
          <w:lang w:eastAsia="en-US"/>
        </w:rPr>
        <w:t>PAREIGYBIŲ, DĖL KURIŲ TEIKIAMAS PRAŠYMAS SPECIALIAJAI TYRIMŲ TARNYBAI</w:t>
      </w:r>
    </w:p>
    <w:p w:rsidR="00937EBA" w:rsidRDefault="00937EBA" w:rsidP="00937EBA">
      <w:pPr>
        <w:jc w:val="center"/>
      </w:pPr>
    </w:p>
    <w:p w:rsidR="00937EBA" w:rsidRDefault="00937EBA" w:rsidP="00937EBA">
      <w:pPr>
        <w:jc w:val="center"/>
      </w:pPr>
      <w:r>
        <w:t xml:space="preserve">2022 m. sausio 6 d. Nr. </w:t>
      </w:r>
      <w:r w:rsidRPr="00A87732">
        <w:t>V-</w:t>
      </w:r>
      <w:r>
        <w:t>3</w:t>
      </w:r>
    </w:p>
    <w:p w:rsidR="00937EBA" w:rsidRDefault="00937EBA" w:rsidP="00937EBA">
      <w:pPr>
        <w:jc w:val="center"/>
      </w:pPr>
      <w:r>
        <w:t>Vilnius</w:t>
      </w:r>
    </w:p>
    <w:p w:rsidR="00937EBA" w:rsidRDefault="00937EBA" w:rsidP="00937EBA">
      <w:pPr>
        <w:jc w:val="center"/>
      </w:pPr>
    </w:p>
    <w:p w:rsidR="00937EBA" w:rsidRPr="00727C28" w:rsidRDefault="00937EBA" w:rsidP="00937EBA">
      <w:pPr>
        <w:spacing w:line="360" w:lineRule="auto"/>
        <w:ind w:firstLine="720"/>
        <w:jc w:val="both"/>
        <w:rPr>
          <w:lang w:eastAsia="en-US"/>
        </w:rPr>
      </w:pPr>
      <w:r>
        <w:t>V</w:t>
      </w:r>
      <w:r w:rsidRPr="00A25287">
        <w:t>adovaudamasi</w:t>
      </w:r>
      <w:r>
        <w:rPr>
          <w:lang w:eastAsia="en-US"/>
        </w:rPr>
        <w:t xml:space="preserve"> 2022 m. </w:t>
      </w:r>
      <w:r w:rsidR="005246C1">
        <w:rPr>
          <w:lang w:eastAsia="en-US"/>
        </w:rPr>
        <w:t>sausio 1 d. įsigaliosiančio Lietuvos Respublikos korupcijos prevencijos įstatymo 17 straipsnio 5 dalimi bei Vilniaus miesto savivaldybės administracijos 2021</w:t>
      </w:r>
      <w:r w:rsidR="002E2C73">
        <w:rPr>
          <w:lang w:eastAsia="en-US"/>
        </w:rPr>
        <w:t>-12-23 d. raštu Nr. A51-130928/21(3.3.2.9E-AD24),</w:t>
      </w:r>
    </w:p>
    <w:p w:rsidR="00937EBA" w:rsidRDefault="002E2C73" w:rsidP="00937EBA">
      <w:pPr>
        <w:spacing w:line="360" w:lineRule="auto"/>
        <w:ind w:firstLine="720"/>
        <w:jc w:val="both"/>
      </w:pPr>
      <w:r>
        <w:t>1. T v i r t i n u  pareigybių sąrašą, dėl kurių teikiamas prašymas Specialiųjų tyrimų tarnybai:</w:t>
      </w:r>
    </w:p>
    <w:p w:rsidR="002E2C73" w:rsidRDefault="002E2C73" w:rsidP="00937EBA">
      <w:pPr>
        <w:spacing w:line="360" w:lineRule="auto"/>
        <w:ind w:firstLine="720"/>
        <w:jc w:val="both"/>
      </w:pPr>
      <w:r>
        <w:t xml:space="preserve">    Direktoriaus pavaduotojas ugdymui;</w:t>
      </w:r>
    </w:p>
    <w:p w:rsidR="002E2C73" w:rsidRDefault="002E2C73" w:rsidP="00937EBA">
      <w:pPr>
        <w:spacing w:line="360" w:lineRule="auto"/>
        <w:ind w:firstLine="720"/>
        <w:jc w:val="both"/>
      </w:pPr>
      <w:r>
        <w:t xml:space="preserve">    Direktoriaus pavaduotojas ūkio reikalams.</w:t>
      </w:r>
    </w:p>
    <w:p w:rsidR="002E2C73" w:rsidRDefault="002E2C73" w:rsidP="00937EBA">
      <w:pPr>
        <w:spacing w:line="360" w:lineRule="auto"/>
        <w:ind w:firstLine="720"/>
        <w:jc w:val="both"/>
      </w:pPr>
      <w:r>
        <w:t xml:space="preserve">2. Į p a r e i g o j u  techninių (IT) mokymo priemonių specialistę Jurgą Lapinskienę paskelbti </w:t>
      </w:r>
      <w:r w:rsidR="00D45371">
        <w:t>pareigybių sąrašą, dėl kurių teikiamas prašymas Specialiųjų tyrimų tarnyboje, Salininkų lopšelio-darželio svetainėje.</w:t>
      </w:r>
    </w:p>
    <w:p w:rsidR="00D45371" w:rsidRDefault="00D45371" w:rsidP="00937EBA">
      <w:pPr>
        <w:spacing w:line="360" w:lineRule="auto"/>
      </w:pPr>
    </w:p>
    <w:p w:rsidR="00D45371" w:rsidRDefault="00D45371" w:rsidP="00937EBA">
      <w:pPr>
        <w:spacing w:line="360" w:lineRule="auto"/>
      </w:pPr>
    </w:p>
    <w:p w:rsidR="00937EBA" w:rsidRDefault="00937EBA" w:rsidP="00937EBA">
      <w:pPr>
        <w:spacing w:line="360" w:lineRule="auto"/>
      </w:pPr>
      <w:r>
        <w:t>Direktorė</w:t>
      </w:r>
      <w:r>
        <w:tab/>
      </w:r>
      <w:r>
        <w:tab/>
      </w:r>
      <w:r>
        <w:tab/>
      </w:r>
      <w:r>
        <w:tab/>
        <w:t xml:space="preserve">                                             Natalija </w:t>
      </w:r>
      <w:proofErr w:type="spellStart"/>
      <w:r>
        <w:t>Peganova</w:t>
      </w:r>
      <w:proofErr w:type="spellEnd"/>
      <w:r>
        <w:t xml:space="preserve"> </w:t>
      </w:r>
    </w:p>
    <w:p w:rsidR="00937EBA" w:rsidRDefault="00937EBA" w:rsidP="00937EBA">
      <w:pPr>
        <w:ind w:firstLine="720"/>
      </w:pPr>
    </w:p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937EBA" w:rsidRDefault="00937EBA" w:rsidP="00937EBA"/>
    <w:p w:rsidR="00617D8A" w:rsidRPr="00DE6A4D" w:rsidRDefault="00937EBA" w:rsidP="006A33B5">
      <w:pPr>
        <w:rPr>
          <w:b/>
          <w:noProof/>
        </w:rPr>
      </w:pPr>
      <w:proofErr w:type="spellStart"/>
      <w:r>
        <w:t>Anželika</w:t>
      </w:r>
      <w:proofErr w:type="spellEnd"/>
      <w:r>
        <w:t xml:space="preserve"> </w:t>
      </w:r>
      <w:proofErr w:type="spellStart"/>
      <w:r>
        <w:t>Tyškevič</w:t>
      </w:r>
      <w:proofErr w:type="spellEnd"/>
      <w:r>
        <w:t xml:space="preserve">, </w:t>
      </w:r>
      <w:r w:rsidRPr="002676F4">
        <w:t>sekretorė</w:t>
      </w:r>
      <w:r>
        <w:t>,</w:t>
      </w:r>
      <w:r w:rsidRPr="002676F4">
        <w:t xml:space="preserve"> tel. </w:t>
      </w:r>
      <w:r>
        <w:t xml:space="preserve">(8-5) </w:t>
      </w:r>
      <w:r w:rsidRPr="002676F4">
        <w:t>235 8355</w:t>
      </w:r>
      <w:r>
        <w:t xml:space="preserve">, el. p. </w:t>
      </w:r>
      <w:hyperlink r:id="rId7" w:history="1">
        <w:r w:rsidRPr="002E57D7">
          <w:rPr>
            <w:rStyle w:val="Hipersaitas"/>
          </w:rPr>
          <w:t>rastine@salininkai.vilnius.lm.lt</w:t>
        </w:r>
      </w:hyperlink>
      <w:bookmarkStart w:id="0" w:name="_GoBack"/>
      <w:bookmarkEnd w:id="0"/>
    </w:p>
    <w:sectPr w:rsidR="00617D8A" w:rsidRPr="00DE6A4D" w:rsidSect="00A85B7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F184C"/>
    <w:multiLevelType w:val="hybridMultilevel"/>
    <w:tmpl w:val="49EC47CE"/>
    <w:lvl w:ilvl="0" w:tplc="5D26DA9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D281524"/>
    <w:multiLevelType w:val="hybridMultilevel"/>
    <w:tmpl w:val="9030E5E2"/>
    <w:lvl w:ilvl="0" w:tplc="B994D3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CEC7CA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CA87FA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E0FE42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84DE50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F25EBC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CAB7C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70A254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D6D612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5FFB7CD0"/>
    <w:multiLevelType w:val="hybridMultilevel"/>
    <w:tmpl w:val="3F864EF2"/>
    <w:lvl w:ilvl="0" w:tplc="0427000F">
      <w:start w:val="1"/>
      <w:numFmt w:val="decimal"/>
      <w:lvlText w:val="%1."/>
      <w:lvlJc w:val="left"/>
      <w:pPr>
        <w:ind w:left="960" w:hanging="360"/>
      </w:p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89"/>
    <w:rsid w:val="00012CB1"/>
    <w:rsid w:val="00015806"/>
    <w:rsid w:val="0003063A"/>
    <w:rsid w:val="00062A6D"/>
    <w:rsid w:val="00073795"/>
    <w:rsid w:val="000865F6"/>
    <w:rsid w:val="00086AF3"/>
    <w:rsid w:val="00086D6A"/>
    <w:rsid w:val="000A0D30"/>
    <w:rsid w:val="000A2045"/>
    <w:rsid w:val="000A5972"/>
    <w:rsid w:val="000C2A1F"/>
    <w:rsid w:val="000D78ED"/>
    <w:rsid w:val="000E5BAA"/>
    <w:rsid w:val="000F62B3"/>
    <w:rsid w:val="00114D72"/>
    <w:rsid w:val="0012132F"/>
    <w:rsid w:val="00133A21"/>
    <w:rsid w:val="00154248"/>
    <w:rsid w:val="00185EF6"/>
    <w:rsid w:val="00193D00"/>
    <w:rsid w:val="001A2D95"/>
    <w:rsid w:val="001B3FAC"/>
    <w:rsid w:val="001D01F7"/>
    <w:rsid w:val="001D401F"/>
    <w:rsid w:val="001E326D"/>
    <w:rsid w:val="0023245D"/>
    <w:rsid w:val="00243595"/>
    <w:rsid w:val="00255B1D"/>
    <w:rsid w:val="00267799"/>
    <w:rsid w:val="00287834"/>
    <w:rsid w:val="0029549B"/>
    <w:rsid w:val="002B659F"/>
    <w:rsid w:val="002E2C73"/>
    <w:rsid w:val="003001A1"/>
    <w:rsid w:val="00306721"/>
    <w:rsid w:val="0032039E"/>
    <w:rsid w:val="00347BE5"/>
    <w:rsid w:val="0035007B"/>
    <w:rsid w:val="00374181"/>
    <w:rsid w:val="003959DC"/>
    <w:rsid w:val="003B0B39"/>
    <w:rsid w:val="003E2A86"/>
    <w:rsid w:val="003E5895"/>
    <w:rsid w:val="0040489A"/>
    <w:rsid w:val="0042559D"/>
    <w:rsid w:val="00434D7F"/>
    <w:rsid w:val="00452B89"/>
    <w:rsid w:val="00463DC0"/>
    <w:rsid w:val="00482A9A"/>
    <w:rsid w:val="004941D0"/>
    <w:rsid w:val="004A2BB5"/>
    <w:rsid w:val="004C204C"/>
    <w:rsid w:val="004C40C7"/>
    <w:rsid w:val="004F08A2"/>
    <w:rsid w:val="00522482"/>
    <w:rsid w:val="005246C1"/>
    <w:rsid w:val="00542BAE"/>
    <w:rsid w:val="005510E0"/>
    <w:rsid w:val="00562D44"/>
    <w:rsid w:val="00567428"/>
    <w:rsid w:val="00595D51"/>
    <w:rsid w:val="0059624B"/>
    <w:rsid w:val="005B33BA"/>
    <w:rsid w:val="005C35B1"/>
    <w:rsid w:val="00603B89"/>
    <w:rsid w:val="00617D8A"/>
    <w:rsid w:val="00646337"/>
    <w:rsid w:val="006743B2"/>
    <w:rsid w:val="00676B0A"/>
    <w:rsid w:val="006A33B5"/>
    <w:rsid w:val="0070061D"/>
    <w:rsid w:val="00727C28"/>
    <w:rsid w:val="00736968"/>
    <w:rsid w:val="00737ECD"/>
    <w:rsid w:val="007669D8"/>
    <w:rsid w:val="007672D0"/>
    <w:rsid w:val="00782432"/>
    <w:rsid w:val="007A1F6F"/>
    <w:rsid w:val="007A7A65"/>
    <w:rsid w:val="007C56F6"/>
    <w:rsid w:val="007D4C05"/>
    <w:rsid w:val="007F7811"/>
    <w:rsid w:val="00817B98"/>
    <w:rsid w:val="0082323E"/>
    <w:rsid w:val="00830BBE"/>
    <w:rsid w:val="00870706"/>
    <w:rsid w:val="00873578"/>
    <w:rsid w:val="00874346"/>
    <w:rsid w:val="008821C5"/>
    <w:rsid w:val="00887321"/>
    <w:rsid w:val="008C13B9"/>
    <w:rsid w:val="008E39AE"/>
    <w:rsid w:val="009222DC"/>
    <w:rsid w:val="009371AC"/>
    <w:rsid w:val="00937EBA"/>
    <w:rsid w:val="00980DBF"/>
    <w:rsid w:val="009B7AFF"/>
    <w:rsid w:val="009C1F77"/>
    <w:rsid w:val="009C5950"/>
    <w:rsid w:val="009C7E72"/>
    <w:rsid w:val="009E4DFD"/>
    <w:rsid w:val="009F2D82"/>
    <w:rsid w:val="00A0574B"/>
    <w:rsid w:val="00A2268F"/>
    <w:rsid w:val="00A25287"/>
    <w:rsid w:val="00A47801"/>
    <w:rsid w:val="00A50626"/>
    <w:rsid w:val="00A5653D"/>
    <w:rsid w:val="00A85B72"/>
    <w:rsid w:val="00A87732"/>
    <w:rsid w:val="00AA3954"/>
    <w:rsid w:val="00B1071D"/>
    <w:rsid w:val="00B140FC"/>
    <w:rsid w:val="00B14FCB"/>
    <w:rsid w:val="00B65E52"/>
    <w:rsid w:val="00B66DAF"/>
    <w:rsid w:val="00B775CC"/>
    <w:rsid w:val="00B81E3E"/>
    <w:rsid w:val="00B955D8"/>
    <w:rsid w:val="00BA390E"/>
    <w:rsid w:val="00BB0D6C"/>
    <w:rsid w:val="00BB7BA1"/>
    <w:rsid w:val="00C07C79"/>
    <w:rsid w:val="00C07DB1"/>
    <w:rsid w:val="00C20CEF"/>
    <w:rsid w:val="00C2559D"/>
    <w:rsid w:val="00C31041"/>
    <w:rsid w:val="00C374FC"/>
    <w:rsid w:val="00C463EC"/>
    <w:rsid w:val="00C56159"/>
    <w:rsid w:val="00C95240"/>
    <w:rsid w:val="00CA2F6F"/>
    <w:rsid w:val="00CC311B"/>
    <w:rsid w:val="00CF1CAD"/>
    <w:rsid w:val="00CF4F29"/>
    <w:rsid w:val="00D104E4"/>
    <w:rsid w:val="00D32A13"/>
    <w:rsid w:val="00D3426C"/>
    <w:rsid w:val="00D34ED5"/>
    <w:rsid w:val="00D4082B"/>
    <w:rsid w:val="00D45371"/>
    <w:rsid w:val="00D472BA"/>
    <w:rsid w:val="00DD19D5"/>
    <w:rsid w:val="00DD34CE"/>
    <w:rsid w:val="00DE6A4D"/>
    <w:rsid w:val="00DF24CD"/>
    <w:rsid w:val="00DF5069"/>
    <w:rsid w:val="00E129F7"/>
    <w:rsid w:val="00E3007D"/>
    <w:rsid w:val="00E3507D"/>
    <w:rsid w:val="00E62F51"/>
    <w:rsid w:val="00E71206"/>
    <w:rsid w:val="00E72593"/>
    <w:rsid w:val="00E7767D"/>
    <w:rsid w:val="00EA6B99"/>
    <w:rsid w:val="00EC291D"/>
    <w:rsid w:val="00ED11AB"/>
    <w:rsid w:val="00F02D1A"/>
    <w:rsid w:val="00F07A8C"/>
    <w:rsid w:val="00F178AD"/>
    <w:rsid w:val="00F24863"/>
    <w:rsid w:val="00F304D2"/>
    <w:rsid w:val="00F81AD7"/>
    <w:rsid w:val="00FB13A4"/>
    <w:rsid w:val="00FB6762"/>
    <w:rsid w:val="00FE3974"/>
    <w:rsid w:val="00FF0F56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0D2A-7799-431E-8DC6-646C18E6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78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78AD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374181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A33B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C3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stine@salininkai.vilnius.lm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977A-AD26-42A9-8C42-583E3BBD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</cp:revision>
  <cp:lastPrinted>2022-01-06T06:55:00Z</cp:lastPrinted>
  <dcterms:created xsi:type="dcterms:W3CDTF">2020-11-09T12:09:00Z</dcterms:created>
  <dcterms:modified xsi:type="dcterms:W3CDTF">2022-01-13T10:39:00Z</dcterms:modified>
</cp:coreProperties>
</file>